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EB8ED">
      <w:pPr>
        <w:widowControl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48"/>
          <w:szCs w:val="48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  <w:t>税务局淘汰旧公务用车一批拍卖</w:t>
      </w:r>
    </w:p>
    <w:p w14:paraId="73E5C277">
      <w:pPr>
        <w:widowControl/>
        <w:jc w:val="center"/>
        <w:rPr>
          <w:rFonts w:ascii="Times New Roman" w:hAnsi="Times New Roman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成 交 公 示</w:t>
      </w:r>
    </w:p>
    <w:p w14:paraId="04DD56C9">
      <w:pPr>
        <w:widowControl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 xml:space="preserve">        </w:t>
      </w:r>
    </w:p>
    <w:p w14:paraId="13E66ADD">
      <w:pPr>
        <w:widowControl/>
        <w:spacing w:line="420" w:lineRule="atLeast"/>
        <w:ind w:firstLine="7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受有关单位委托，我公司拍卖“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黄冈市、区税务局旧公务用车一批</w:t>
      </w:r>
      <w:r>
        <w:rPr>
          <w:rFonts w:hint="eastAsia" w:ascii="宋体" w:hAnsi="宋体" w:eastAsia="宋体" w:cs="宋体"/>
          <w:sz w:val="18"/>
          <w:szCs w:val="18"/>
        </w:rPr>
        <w:t xml:space="preserve"> 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”。我公司于202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日在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黄冈日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报刊登了《拍卖公告》，并在黄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冈市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公共资源交易中心网站刊发了拍卖信息。在公告期间，接受多位客户咨询查验资料，组织查验拍卖标的。在202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日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十时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黄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冈市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公共资源交易中心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开标室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举行的拍卖会上，经多次竞价，上述拍卖标的全部成交，</w:t>
      </w:r>
      <w:r>
        <w:rPr>
          <w:rFonts w:hint="eastAsia" w:ascii="宋体" w:hAnsi="宋体"/>
          <w:sz w:val="28"/>
          <w:szCs w:val="28"/>
        </w:rPr>
        <w:t>拍卖标的评估价</w:t>
      </w:r>
      <w:r>
        <w:rPr>
          <w:rFonts w:hint="eastAsia" w:ascii="宋体" w:hAnsi="宋体"/>
          <w:sz w:val="28"/>
          <w:szCs w:val="28"/>
          <w:lang w:val="en-US" w:eastAsia="zh-CN"/>
        </w:rPr>
        <w:t>30310</w:t>
      </w:r>
      <w:r>
        <w:rPr>
          <w:rFonts w:hint="eastAsia" w:ascii="宋体" w:hAnsi="宋体"/>
          <w:sz w:val="28"/>
          <w:szCs w:val="28"/>
        </w:rPr>
        <w:t>元，拍卖成交总价</w:t>
      </w:r>
      <w:r>
        <w:rPr>
          <w:rFonts w:hint="eastAsia" w:ascii="宋体" w:hAnsi="宋体"/>
          <w:sz w:val="28"/>
          <w:szCs w:val="28"/>
          <w:lang w:val="en-US" w:eastAsia="zh-CN"/>
        </w:rPr>
        <w:t>36650</w:t>
      </w:r>
      <w:r>
        <w:rPr>
          <w:rFonts w:hint="eastAsia" w:ascii="宋体" w:hAnsi="宋体"/>
          <w:sz w:val="28"/>
          <w:szCs w:val="28"/>
        </w:rPr>
        <w:t>元。（详见成交清单）</w:t>
      </w:r>
    </w:p>
    <w:p w14:paraId="43AD3D31">
      <w:pPr>
        <w:widowControl/>
        <w:spacing w:line="420" w:lineRule="atLeast"/>
        <w:ind w:firstLine="7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专此</w:t>
      </w:r>
    </w:p>
    <w:p w14:paraId="14C22705">
      <w:pPr>
        <w:widowControl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 </w:t>
      </w:r>
    </w:p>
    <w:p w14:paraId="18195617">
      <w:pPr>
        <w:widowControl/>
        <w:ind w:firstLine="644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湖北公正拍卖有限公司</w:t>
      </w:r>
    </w:p>
    <w:p w14:paraId="61916066">
      <w:pPr>
        <w:widowControl/>
        <w:ind w:firstLine="6160" w:firstLineChars="220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二〇二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十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日</w:t>
      </w:r>
    </w:p>
    <w:p w14:paraId="0809F9E3">
      <w:pPr>
        <w:widowControl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 </w:t>
      </w:r>
    </w:p>
    <w:p w14:paraId="0AB0D710">
      <w:pPr>
        <w:widowControl/>
        <w:rPr>
          <w:rFonts w:hint="eastAsia" w:ascii="Times New Roman" w:hAnsi="Times New Roman" w:eastAsia="宋体" w:cs="Times New Roman"/>
          <w:kern w:val="0"/>
          <w:szCs w:val="21"/>
        </w:rPr>
      </w:pPr>
    </w:p>
    <w:p w14:paraId="505BF2E2">
      <w:pPr>
        <w:widowControl/>
        <w:rPr>
          <w:rFonts w:hint="eastAsia" w:ascii="Times New Roman" w:hAnsi="Times New Roman" w:eastAsia="宋体" w:cs="Times New Roman"/>
          <w:kern w:val="0"/>
          <w:szCs w:val="21"/>
        </w:rPr>
      </w:pPr>
    </w:p>
    <w:p w14:paraId="74F0274A"/>
    <w:p w14:paraId="7C09E4A7"/>
    <w:p w14:paraId="3028EBA5"/>
    <w:tbl>
      <w:tblPr>
        <w:tblStyle w:val="5"/>
        <w:tblpPr w:leftFromText="180" w:rightFromText="180" w:vertAnchor="page" w:horzAnchor="page" w:tblpX="1161" w:tblpY="2958"/>
        <w:tblW w:w="443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56"/>
        <w:gridCol w:w="1299"/>
        <w:gridCol w:w="916"/>
        <w:gridCol w:w="1085"/>
        <w:gridCol w:w="1594"/>
        <w:gridCol w:w="1091"/>
        <w:gridCol w:w="1091"/>
      </w:tblGrid>
      <w:tr w14:paraId="07E91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007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0661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牌照号码</w:t>
            </w:r>
          </w:p>
        </w:tc>
        <w:tc>
          <w:tcPr>
            <w:tcW w:w="7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82A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厂牌型号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09B4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表显里程</w:t>
            </w:r>
          </w:p>
        </w:tc>
        <w:tc>
          <w:tcPr>
            <w:tcW w:w="6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DCEE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评估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价</w:t>
            </w:r>
          </w:p>
        </w:tc>
        <w:tc>
          <w:tcPr>
            <w:tcW w:w="91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B9BA23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 注</w:t>
            </w:r>
          </w:p>
        </w:tc>
        <w:tc>
          <w:tcPr>
            <w:tcW w:w="62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C42A861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价</w:t>
            </w:r>
          </w:p>
        </w:tc>
        <w:tc>
          <w:tcPr>
            <w:tcW w:w="62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0F7BB1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买受人</w:t>
            </w:r>
          </w:p>
        </w:tc>
      </w:tr>
      <w:tr w14:paraId="130BB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B888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5BE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222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9DEF8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万/公里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026C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91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CC6B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4" w:type="pct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0E7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（元）</w:t>
            </w:r>
          </w:p>
        </w:tc>
        <w:tc>
          <w:tcPr>
            <w:tcW w:w="62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66FD6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D91F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8039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DDC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15" w:beforeAutospacing="0" w:after="0" w:afterAutospacing="0" w:line="300" w:lineRule="exact"/>
              <w:jc w:val="center"/>
              <w:textAlignment w:val="baseline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鄂J0391A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431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15" w:beforeAutospacing="0" w:after="0" w:afterAutospacing="0" w:line="300" w:lineRule="exact"/>
              <w:jc w:val="center"/>
              <w:textAlignment w:val="baseline"/>
              <w:rPr>
                <w:rFonts w:hint="default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东风雪铁龙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A5F68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29.1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6DBA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3070</w:t>
            </w:r>
          </w:p>
        </w:tc>
        <w:tc>
          <w:tcPr>
            <w:tcW w:w="9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7D1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本拍卖标的为国家税务局黄冈市分局公务用车，整体起拍价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13760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6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420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17850</w:t>
            </w:r>
          </w:p>
        </w:tc>
        <w:tc>
          <w:tcPr>
            <w:tcW w:w="6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BAD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汤  野</w:t>
            </w:r>
          </w:p>
        </w:tc>
      </w:tr>
      <w:tr w14:paraId="10909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F18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FD5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15" w:beforeAutospacing="0" w:after="0" w:afterAutospacing="0" w:line="300" w:lineRule="exact"/>
              <w:jc w:val="center"/>
              <w:textAlignment w:val="baseline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鄂J0378A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6B3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本田雅阁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371D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40.12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743D6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3270</w:t>
            </w:r>
          </w:p>
        </w:tc>
        <w:tc>
          <w:tcPr>
            <w:tcW w:w="9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43FA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685C1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2F26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9DA4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827E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BEC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15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鄂J0398A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106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本田雅阁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7103D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49.7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0612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3270</w:t>
            </w:r>
          </w:p>
        </w:tc>
        <w:tc>
          <w:tcPr>
            <w:tcW w:w="9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482F4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31149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364F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90E7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AB5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F54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15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鄂J0121A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8B81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别克GL8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D880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6F419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4150</w:t>
            </w:r>
          </w:p>
        </w:tc>
        <w:tc>
          <w:tcPr>
            <w:tcW w:w="9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AA2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0FDE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F74E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A3C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9D8B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DF1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15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鄂J0761A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962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本田思威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03FB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32.7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8EA00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3750</w:t>
            </w:r>
          </w:p>
        </w:tc>
        <w:tc>
          <w:tcPr>
            <w:tcW w:w="9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CC8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本拍卖标的为国家税务局黄州区分局公务用车，整体起拍价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10250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6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0C6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12500</w:t>
            </w:r>
          </w:p>
        </w:tc>
        <w:tc>
          <w:tcPr>
            <w:tcW w:w="6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34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潘海波</w:t>
            </w:r>
          </w:p>
        </w:tc>
      </w:tr>
      <w:tr w14:paraId="09763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90E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312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15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鄂JA118A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498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雪佛兰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A323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22.14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40DB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3300</w:t>
            </w:r>
          </w:p>
        </w:tc>
        <w:tc>
          <w:tcPr>
            <w:tcW w:w="9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3C1A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18C2C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CA754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689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F89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9D1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15" w:beforeAutospacing="0" w:after="0" w:afterAutospacing="0" w:line="300" w:lineRule="exact"/>
              <w:jc w:val="center"/>
              <w:textAlignment w:val="baseline"/>
              <w:rPr>
                <w:rFonts w:hint="default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鄂JA366A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2BA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红旗牌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EEA49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22.74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D97E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3200</w:t>
            </w:r>
          </w:p>
        </w:tc>
        <w:tc>
          <w:tcPr>
            <w:tcW w:w="9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42C0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F3A9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23C8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828B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6F5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220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15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鄂J8239A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09EB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东风雪铁龙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09F39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C598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3300</w:t>
            </w: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B64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本拍卖标的为国家税务局麻城市分局公务用车，起拍价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3300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756D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3300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6CAB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尹俊文</w:t>
            </w:r>
          </w:p>
        </w:tc>
      </w:tr>
      <w:tr w14:paraId="72DF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5864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26E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15" w:beforeAutospacing="0" w:after="0" w:afterAutospacing="0" w:line="300" w:lineRule="exact"/>
              <w:jc w:val="center"/>
              <w:textAlignment w:val="baseline"/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鄂J8D127</w:t>
            </w:r>
          </w:p>
        </w:tc>
        <w:tc>
          <w:tcPr>
            <w:tcW w:w="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268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江淮牌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52EA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11.97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65DF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08B0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本拍卖标的为黄冈市盐业公司麻城分公司公务用车，起拍价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3000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501E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306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邱志强</w:t>
            </w:r>
          </w:p>
        </w:tc>
      </w:tr>
    </w:tbl>
    <w:p w14:paraId="0357763D"/>
    <w:p w14:paraId="5B334C60"/>
    <w:p w14:paraId="1FD476A4">
      <w:pPr>
        <w:widowControl/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拍卖成交清单</w:t>
      </w:r>
    </w:p>
    <w:p w14:paraId="3E8C0056">
      <w:pPr>
        <w:rPr>
          <w:rFonts w:hint="eastAsia"/>
          <w:b/>
          <w:bCs/>
          <w:sz w:val="24"/>
          <w:szCs w:val="24"/>
          <w:lang w:eastAsia="zh-CN"/>
        </w:rPr>
      </w:pPr>
    </w:p>
    <w:p w14:paraId="2A976268"/>
    <w:sectPr>
      <w:pgSz w:w="11907" w:h="16839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TlmMjdlNDJkZTVmZThlZjVkNTJiNDYwMGU4NWQifQ=="/>
  </w:docVars>
  <w:rsids>
    <w:rsidRoot w:val="00F76E77"/>
    <w:rsid w:val="004B4497"/>
    <w:rsid w:val="004F3ABC"/>
    <w:rsid w:val="00506BEE"/>
    <w:rsid w:val="00707FD2"/>
    <w:rsid w:val="0092714D"/>
    <w:rsid w:val="00AD1078"/>
    <w:rsid w:val="00B03463"/>
    <w:rsid w:val="00B06B77"/>
    <w:rsid w:val="00B7201D"/>
    <w:rsid w:val="00BB413F"/>
    <w:rsid w:val="00BD1412"/>
    <w:rsid w:val="00E51A0E"/>
    <w:rsid w:val="00F76E77"/>
    <w:rsid w:val="0A2E1D9F"/>
    <w:rsid w:val="0B4D3B7D"/>
    <w:rsid w:val="13AF17D0"/>
    <w:rsid w:val="16076584"/>
    <w:rsid w:val="1DD560ED"/>
    <w:rsid w:val="2D555BDA"/>
    <w:rsid w:val="2F195EB2"/>
    <w:rsid w:val="3F886EA2"/>
    <w:rsid w:val="4E2F2707"/>
    <w:rsid w:val="57642C10"/>
    <w:rsid w:val="590B22B6"/>
    <w:rsid w:val="597159C1"/>
    <w:rsid w:val="5DCC7F73"/>
    <w:rsid w:val="5EF464C1"/>
    <w:rsid w:val="6229446C"/>
    <w:rsid w:val="64837436"/>
    <w:rsid w:val="7795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000000"/>
      <w:u w:val="none"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autoRedefine/>
    <w:qFormat/>
    <w:uiPriority w:val="99"/>
    <w:rPr>
      <w:sz w:val="18"/>
      <w:szCs w:val="18"/>
    </w:rPr>
  </w:style>
  <w:style w:type="character" w:customStyle="1" w:styleId="12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435</Words>
  <Characters>829</Characters>
  <Lines>2</Lines>
  <Paragraphs>1</Paragraphs>
  <TotalTime>2</TotalTime>
  <ScaleCrop>false</ScaleCrop>
  <LinksUpToDate>false</LinksUpToDate>
  <CharactersWithSpaces>887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2021-04-14T09:27:00Z</dcterms:created>
  <dc:creator>湖北公正拍卖有限公司</dc:creator>
  <cp:lastModifiedBy>WPS_1479265467</cp:lastModifiedBy>
  <dcterms:modified xsi:type="dcterms:W3CDTF">2024-11-21T06:38:04Z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F27759C3FA9F4D4A9B1CBE48629D7FF7</vt:lpwstr>
  </property>
</Properties>
</file>